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69" w:rsidRDefault="007E1C69" w:rsidP="007E1C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Темы к государственному экзамену по магистерской программе «Музыкально-сценические искусства»</w:t>
      </w:r>
    </w:p>
    <w:p w:rsidR="007E1C69" w:rsidRDefault="007E1C69" w:rsidP="007E1C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(2019, письменно, очно-заочное Отделение)</w:t>
      </w:r>
    </w:p>
    <w:p w:rsidR="007E1C69" w:rsidRDefault="007E1C69" w:rsidP="007E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69" w:rsidRDefault="007E1C69" w:rsidP="007E1C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Музыкально-сценическое искусство как </w:t>
      </w:r>
      <w:r w:rsidRPr="007C032E">
        <w:rPr>
          <w:rFonts w:ascii="Times New Roman" w:hAnsi="Times New Roman" w:cs="Times New Roman"/>
          <w:i/>
          <w:sz w:val="28"/>
          <w:szCs w:val="28"/>
        </w:rPr>
        <w:t>знаковый ансамбль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1C69" w:rsidRDefault="007E1C69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 w:rsidRPr="007C0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Принципы формирования художественного образа в оперной драматургии.</w:t>
      </w:r>
    </w:p>
    <w:p w:rsidR="007E1C69" w:rsidRDefault="007E1C69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формирования художественного образа в хореографической драматургии.</w:t>
      </w:r>
    </w:p>
    <w:p w:rsidR="007E1C69" w:rsidRDefault="007E1C69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формирования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образа в драматургии оперетты.</w:t>
      </w:r>
    </w:p>
    <w:p w:rsidR="007E1C69" w:rsidRDefault="007E1C69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Общее и различное в формировании художественного образа в</w:t>
      </w:r>
      <w:r>
        <w:rPr>
          <w:rFonts w:ascii="Times New Roman" w:hAnsi="Times New Roman" w:cs="Times New Roman"/>
          <w:sz w:val="28"/>
          <w:szCs w:val="28"/>
        </w:rPr>
        <w:t xml:space="preserve"> оперной драмату</w:t>
      </w:r>
      <w:r>
        <w:rPr>
          <w:rFonts w:ascii="Times New Roman" w:hAnsi="Times New Roman" w:cs="Times New Roman"/>
          <w:sz w:val="28"/>
          <w:szCs w:val="28"/>
        </w:rPr>
        <w:t>ргии и в оперетте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C69" w:rsidRDefault="007E1C69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Принципы формирования художественного образа в драматургии</w:t>
      </w:r>
      <w:r w:rsidR="00E05344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-оперы</w:t>
      </w:r>
      <w:r w:rsidR="00E05344">
        <w:rPr>
          <w:rFonts w:ascii="Times New Roman" w:hAnsi="Times New Roman" w:cs="Times New Roman"/>
          <w:sz w:val="28"/>
          <w:szCs w:val="28"/>
        </w:rPr>
        <w:t>.</w:t>
      </w:r>
    </w:p>
    <w:p w:rsidR="007E1C69" w:rsidRDefault="00E05344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1C69">
        <w:rPr>
          <w:rFonts w:ascii="Times New Roman" w:hAnsi="Times New Roman" w:cs="Times New Roman"/>
          <w:sz w:val="28"/>
          <w:szCs w:val="28"/>
        </w:rPr>
        <w:t>. Общее и различное в формировании художественного образа в мюзикле и в рок-опере.</w:t>
      </w:r>
    </w:p>
    <w:p w:rsidR="007E1C69" w:rsidRDefault="00E05344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1C69">
        <w:rPr>
          <w:rFonts w:ascii="Times New Roman" w:hAnsi="Times New Roman" w:cs="Times New Roman"/>
          <w:sz w:val="28"/>
          <w:szCs w:val="28"/>
        </w:rPr>
        <w:t xml:space="preserve">. Категории </w:t>
      </w:r>
      <w:r w:rsidR="007E1C69" w:rsidRPr="007C032E">
        <w:rPr>
          <w:rFonts w:ascii="Times New Roman" w:hAnsi="Times New Roman" w:cs="Times New Roman"/>
          <w:i/>
          <w:sz w:val="28"/>
          <w:szCs w:val="28"/>
        </w:rPr>
        <w:t>формы</w:t>
      </w:r>
      <w:r w:rsidR="007E1C69">
        <w:rPr>
          <w:rFonts w:ascii="Times New Roman" w:hAnsi="Times New Roman" w:cs="Times New Roman"/>
          <w:sz w:val="28"/>
          <w:szCs w:val="28"/>
        </w:rPr>
        <w:t xml:space="preserve"> и </w:t>
      </w:r>
      <w:r w:rsidR="007E1C69" w:rsidRPr="007C032E">
        <w:rPr>
          <w:rFonts w:ascii="Times New Roman" w:hAnsi="Times New Roman" w:cs="Times New Roman"/>
          <w:i/>
          <w:sz w:val="28"/>
          <w:szCs w:val="28"/>
        </w:rPr>
        <w:t>композиции</w:t>
      </w:r>
      <w:r w:rsidR="007E1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1C6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7E1C69">
        <w:rPr>
          <w:rFonts w:ascii="Times New Roman" w:hAnsi="Times New Roman" w:cs="Times New Roman"/>
          <w:sz w:val="28"/>
          <w:szCs w:val="28"/>
        </w:rPr>
        <w:t>-джазовой музыке.</w:t>
      </w:r>
    </w:p>
    <w:p w:rsidR="007E1C69" w:rsidRDefault="00E05344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C69">
        <w:rPr>
          <w:rFonts w:ascii="Times New Roman" w:hAnsi="Times New Roman" w:cs="Times New Roman"/>
          <w:sz w:val="28"/>
          <w:szCs w:val="28"/>
        </w:rPr>
        <w:t xml:space="preserve">. Категории </w:t>
      </w:r>
      <w:r w:rsidR="007E1C69" w:rsidRPr="007E1C69">
        <w:rPr>
          <w:rFonts w:ascii="Times New Roman" w:hAnsi="Times New Roman" w:cs="Times New Roman"/>
          <w:i/>
          <w:sz w:val="28"/>
          <w:szCs w:val="28"/>
        </w:rPr>
        <w:t>формы</w:t>
      </w:r>
      <w:r w:rsidR="007E1C69">
        <w:rPr>
          <w:rFonts w:ascii="Times New Roman" w:hAnsi="Times New Roman" w:cs="Times New Roman"/>
          <w:sz w:val="28"/>
          <w:szCs w:val="28"/>
        </w:rPr>
        <w:t xml:space="preserve"> и </w:t>
      </w:r>
      <w:r w:rsidR="007E1C69" w:rsidRPr="007E1C69">
        <w:rPr>
          <w:rFonts w:ascii="Times New Roman" w:hAnsi="Times New Roman" w:cs="Times New Roman"/>
          <w:i/>
          <w:sz w:val="28"/>
          <w:szCs w:val="28"/>
        </w:rPr>
        <w:t>композиции</w:t>
      </w:r>
      <w:r w:rsidR="007E1C69">
        <w:rPr>
          <w:rFonts w:ascii="Times New Roman" w:hAnsi="Times New Roman" w:cs="Times New Roman"/>
          <w:sz w:val="28"/>
          <w:szCs w:val="28"/>
        </w:rPr>
        <w:t xml:space="preserve"> в рок-музыке.</w:t>
      </w:r>
    </w:p>
    <w:p w:rsidR="007E1C69" w:rsidRDefault="00E05344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C69">
        <w:rPr>
          <w:rFonts w:ascii="Times New Roman" w:hAnsi="Times New Roman" w:cs="Times New Roman"/>
          <w:sz w:val="28"/>
          <w:szCs w:val="28"/>
        </w:rPr>
        <w:t>. Формы и жанры вокальной музыки.</w:t>
      </w:r>
    </w:p>
    <w:p w:rsidR="007E1C69" w:rsidRDefault="00E05344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1C69">
        <w:rPr>
          <w:rFonts w:ascii="Times New Roman" w:hAnsi="Times New Roman" w:cs="Times New Roman"/>
          <w:sz w:val="28"/>
          <w:szCs w:val="28"/>
        </w:rPr>
        <w:t xml:space="preserve">. Жанровые и стилистические направления в истории развития российской музыкальной эстрады конца </w:t>
      </w:r>
      <w:r w:rsidR="007E1C6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E1C69" w:rsidRPr="007E1C69">
        <w:rPr>
          <w:rFonts w:ascii="Times New Roman" w:hAnsi="Times New Roman" w:cs="Times New Roman"/>
          <w:sz w:val="28"/>
          <w:szCs w:val="28"/>
        </w:rPr>
        <w:t xml:space="preserve"> </w:t>
      </w:r>
      <w:r w:rsidR="007E1C69">
        <w:rPr>
          <w:rFonts w:ascii="Times New Roman" w:hAnsi="Times New Roman" w:cs="Times New Roman"/>
          <w:sz w:val="28"/>
          <w:szCs w:val="28"/>
        </w:rPr>
        <w:t xml:space="preserve">– первой половины </w:t>
      </w:r>
      <w:r w:rsidR="007E1C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E1C69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E1C69" w:rsidRPr="007E1C69" w:rsidRDefault="00E05344" w:rsidP="007E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C69">
        <w:rPr>
          <w:rFonts w:ascii="Times New Roman" w:hAnsi="Times New Roman" w:cs="Times New Roman"/>
          <w:sz w:val="28"/>
          <w:szCs w:val="28"/>
        </w:rPr>
        <w:t xml:space="preserve">. </w:t>
      </w:r>
      <w:r w:rsidR="007E1C69">
        <w:rPr>
          <w:rFonts w:ascii="Times New Roman" w:hAnsi="Times New Roman" w:cs="Times New Roman"/>
          <w:sz w:val="28"/>
          <w:szCs w:val="28"/>
        </w:rPr>
        <w:t>Жанровые и стилистические направл</w:t>
      </w:r>
      <w:r w:rsidR="007E1C69">
        <w:rPr>
          <w:rFonts w:ascii="Times New Roman" w:hAnsi="Times New Roman" w:cs="Times New Roman"/>
          <w:sz w:val="28"/>
          <w:szCs w:val="28"/>
        </w:rPr>
        <w:t>ения в истории развития отечественной музыкальной эстрады втор</w:t>
      </w:r>
      <w:r w:rsidR="007E1C69">
        <w:rPr>
          <w:rFonts w:ascii="Times New Roman" w:hAnsi="Times New Roman" w:cs="Times New Roman"/>
          <w:sz w:val="28"/>
          <w:szCs w:val="28"/>
        </w:rPr>
        <w:t xml:space="preserve">ой половины </w:t>
      </w:r>
      <w:r w:rsidR="007E1C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E1C69">
        <w:rPr>
          <w:rFonts w:ascii="Times New Roman" w:hAnsi="Times New Roman" w:cs="Times New Roman"/>
          <w:sz w:val="28"/>
          <w:szCs w:val="28"/>
        </w:rPr>
        <w:t xml:space="preserve"> века</w:t>
      </w:r>
      <w:r w:rsidR="007E1C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E1C69" w:rsidRPr="007E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91"/>
    <w:rsid w:val="00684391"/>
    <w:rsid w:val="007E1C69"/>
    <w:rsid w:val="00974937"/>
    <w:rsid w:val="00E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7C15"/>
  <w15:chartTrackingRefBased/>
  <w15:docId w15:val="{E84B526E-BA58-414C-A2B5-C22FD48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2019-09-18T11:18:00Z</dcterms:created>
  <dcterms:modified xsi:type="dcterms:W3CDTF">2019-09-18T11:30:00Z</dcterms:modified>
</cp:coreProperties>
</file>